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B66330" w:rsidRDefault="00284B01">
      <w:pPr>
        <w:pStyle w:val="ConsPlusNormal"/>
        <w:jc w:val="both"/>
        <w:outlineLvl w:val="0"/>
      </w:pPr>
    </w:p>
    <w:p w:rsidR="00000000" w:rsidRPr="00B66330" w:rsidRDefault="00284B01">
      <w:pPr>
        <w:pStyle w:val="ConsPlusTitle"/>
        <w:jc w:val="center"/>
        <w:outlineLvl w:val="0"/>
      </w:pPr>
      <w:r w:rsidRPr="00B66330">
        <w:t>ПРАВИТЕЛЬСТВО РОССИЙСКОЙ ФЕДЕРАЦИИ</w:t>
      </w:r>
    </w:p>
    <w:p w:rsidR="00000000" w:rsidRPr="00B66330" w:rsidRDefault="00284B01">
      <w:pPr>
        <w:pStyle w:val="ConsPlusTitle"/>
        <w:jc w:val="center"/>
      </w:pPr>
    </w:p>
    <w:p w:rsidR="00000000" w:rsidRPr="00B66330" w:rsidRDefault="00284B01">
      <w:pPr>
        <w:pStyle w:val="ConsPlusTitle"/>
        <w:jc w:val="center"/>
      </w:pPr>
      <w:r w:rsidRPr="00B66330">
        <w:t>ПОСТАНОВЛЕНИЕ</w:t>
      </w:r>
    </w:p>
    <w:p w:rsidR="00000000" w:rsidRPr="00B66330" w:rsidRDefault="00284B01">
      <w:pPr>
        <w:pStyle w:val="ConsPlusTitle"/>
        <w:jc w:val="center"/>
      </w:pPr>
      <w:r w:rsidRPr="00B66330">
        <w:t xml:space="preserve">от 11 августа 2014 г. </w:t>
      </w:r>
      <w:r w:rsidR="00B66330" w:rsidRPr="00B66330">
        <w:t>№</w:t>
      </w:r>
      <w:r w:rsidRPr="00B66330">
        <w:t xml:space="preserve"> 791</w:t>
      </w:r>
    </w:p>
    <w:p w:rsidR="00000000" w:rsidRPr="00B66330" w:rsidRDefault="00284B01">
      <w:pPr>
        <w:pStyle w:val="ConsPlusTitle"/>
        <w:jc w:val="center"/>
      </w:pPr>
    </w:p>
    <w:p w:rsidR="00000000" w:rsidRPr="00B66330" w:rsidRDefault="00284B01">
      <w:pPr>
        <w:pStyle w:val="ConsPlusTitle"/>
        <w:jc w:val="center"/>
      </w:pPr>
      <w:r w:rsidRPr="00B66330">
        <w:t>ОБ УСТАНОВЛЕНИИ</w:t>
      </w:r>
    </w:p>
    <w:p w:rsidR="00000000" w:rsidRPr="00B66330" w:rsidRDefault="00284B01">
      <w:pPr>
        <w:pStyle w:val="ConsPlusTitle"/>
        <w:jc w:val="center"/>
      </w:pPr>
      <w:r w:rsidRPr="00B66330">
        <w:t>ЗАПРЕТА НА ДОПУСК ТОВАРОВ ЛЕГКОЙ ПРОМЫШЛЕННОСТИ,</w:t>
      </w:r>
    </w:p>
    <w:p w:rsidR="00000000" w:rsidRPr="00B66330" w:rsidRDefault="00284B01">
      <w:pPr>
        <w:pStyle w:val="ConsPlusTitle"/>
        <w:jc w:val="center"/>
      </w:pPr>
      <w:r w:rsidRPr="00B66330">
        <w:t>ПРОИСХОДЯЩИХ ИЗ ИНОСТРАННЫХ ГОСУДАРСТВ, В ЦЕЛЯХ</w:t>
      </w:r>
    </w:p>
    <w:p w:rsidR="00000000" w:rsidRPr="00B66330" w:rsidRDefault="00284B01">
      <w:pPr>
        <w:pStyle w:val="ConsPlusTitle"/>
        <w:jc w:val="center"/>
      </w:pPr>
      <w:r w:rsidRPr="00B66330">
        <w:t>ОСУЩЕСТВЛЕНИЯ ЗАКУПОК ДЛЯ ОБЕСПЕЧЕНИЯ ФЕДЕРАЛЬНЫХ НУЖД</w:t>
      </w: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ind w:firstLine="540"/>
        <w:jc w:val="both"/>
      </w:pPr>
      <w:r w:rsidRPr="00B66330">
        <w:t xml:space="preserve"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</w:t>
      </w:r>
      <w:r w:rsidRPr="00B66330">
        <w:t>Правительство Российской Федерации постановляет: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1. Установить, что: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 xml:space="preserve">осуществление закупки государственными заказчиками товаров легкой промышленности, происходящих из иностранных государств (за исключением Республики Белоруссия и Республики Казахстан), по </w:t>
      </w:r>
      <w:r w:rsidRPr="00B66330">
        <w:t xml:space="preserve">перечню согласно </w:t>
      </w:r>
      <w:r w:rsidRPr="00B66330">
        <w:t>приложению</w:t>
      </w:r>
      <w:r w:rsidRPr="00B66330">
        <w:t xml:space="preserve"> для обеспечения федеральных нужд, не относящихся к государственному оборонному заказу, не допускается, за исключением случаев, если производство этих товаров на территориях Российской Федераци</w:t>
      </w:r>
      <w:r w:rsidRPr="00B66330">
        <w:t>и, Республики Белоруссия, Республики Казахстан отсутствует;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 xml:space="preserve">дополнительным требованием к участникам закупки товаров легкой промышленности, предусмотренных </w:t>
      </w:r>
      <w:r w:rsidRPr="00B66330">
        <w:t>приложением</w:t>
      </w:r>
      <w:r w:rsidRPr="00B66330">
        <w:t xml:space="preserve"> к настоящему постановлению (далее - товары), для обес</w:t>
      </w:r>
      <w:r w:rsidRPr="00B66330">
        <w:t>печения федеральных нужд, в том числе в рамках государственного оборонного заказа, является использование при изготовлении товаров материалов или полуфабрикатов, страной происхождения которых является Российская Федерация, Республика Белоруссия, Республика</w:t>
      </w:r>
      <w:r w:rsidRPr="00B66330">
        <w:t xml:space="preserve"> Казахстан (далее - материалы или полуфабрикаты). Указанное дополнительное требование не действует в случае отсутствия на территориях Российской Федерации, Республики Белоруссия, Республики Казахстан производства товаров;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подтверждение отсутствия на террит</w:t>
      </w:r>
      <w:r w:rsidRPr="00B66330">
        <w:t>ории Российской Федерации производства товаров, материалов или полуфабрикатов осуществляется уполномоченным органом Российской Федерации в установленном им порядке.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2. В случае осуществления закупки товаров у единственного поставщика государственные заказч</w:t>
      </w:r>
      <w:r w:rsidRPr="00B66330">
        <w:t xml:space="preserve">ики при описании в извещении об осуществлении закупки у единственного поставщика характеристики товаров устанавливают условие об использовании материалов или полуфабрикатов производства Российской Федерации, Республики Белоруссия, Республики Казахстан при </w:t>
      </w:r>
      <w:r w:rsidRPr="00B66330">
        <w:t>изготовлении товаров. Указанное условие не действует в случае отсутствия на территориях Российской Федерации, Республики Белоруссия, Республики Казахстан производства товаров, материалов или полуфабрикатов.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3. Уполномоченным органом, осуществляющим подтверждение отсутствия на территории Российской Федерации производства товаров, является Министерство промышленности и торговли Российской Федерации.</w:t>
      </w:r>
    </w:p>
    <w:p w:rsidR="00000000" w:rsidRPr="00B66330" w:rsidRDefault="00284B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B66330" w:rsidRDefault="00B66330">
      <w:pPr>
        <w:pStyle w:val="ConsPlusNormal"/>
        <w:ind w:firstLine="540"/>
        <w:jc w:val="both"/>
      </w:pPr>
      <w:r>
        <w:t xml:space="preserve"> 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 xml:space="preserve">Пункт 4 </w:t>
      </w:r>
      <w:r w:rsidRPr="00B66330">
        <w:t>вступил</w:t>
      </w:r>
      <w:r w:rsidRPr="00B66330">
        <w:t xml:space="preserve"> в силу с 11 августа 2014 года.</w:t>
      </w:r>
    </w:p>
    <w:p w:rsidR="00000000" w:rsidRPr="00B66330" w:rsidRDefault="00284B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B66330" w:rsidRDefault="00284B01">
      <w:pPr>
        <w:pStyle w:val="ConsPlusNormal"/>
        <w:ind w:firstLine="540"/>
        <w:jc w:val="both"/>
      </w:pPr>
      <w:bookmarkStart w:id="0" w:name="Par22"/>
      <w:bookmarkEnd w:id="0"/>
      <w:r w:rsidRPr="00B66330">
        <w:t>4. Министерству промыш</w:t>
      </w:r>
      <w:r w:rsidRPr="00B66330">
        <w:t>ленности и торговли Российской Федерации: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разработать и утвердить до 1 сентября 2014 г. правила выдачи заключения об отсутствии на территории Российской Федерации производства товаров;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провести консультации с заинтересованными органами исполнительной власт</w:t>
      </w:r>
      <w:r w:rsidRPr="00B66330">
        <w:t>и Республики Белоруссия и Республики Казахстан по вопросу определения механизма подтверждения отсутствия производства товаров, материалов или полуфабрикатов на территориях этих государств.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5. Признать утратившими силу: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>постановление Правительства Российско</w:t>
      </w:r>
      <w:r w:rsidRPr="00B66330">
        <w:t xml:space="preserve">й Федерации от 30 марта 2012 г. </w:t>
      </w:r>
      <w:r w:rsidR="00B66330" w:rsidRPr="00B66330">
        <w:t>№</w:t>
      </w:r>
      <w:r w:rsidRPr="00B66330">
        <w:t xml:space="preserve"> 269 "Об установлении дополнительных требований к участникам размещения заказов при размещении заказов на поставки отдельных видов товаров для нужд федеральных органов исполнительной власти" (Собрание законодательства Росси</w:t>
      </w:r>
      <w:r w:rsidRPr="00B66330">
        <w:t xml:space="preserve">йской Федерации, 2012, </w:t>
      </w:r>
      <w:r w:rsidR="00B66330" w:rsidRPr="00B66330">
        <w:t>№</w:t>
      </w:r>
      <w:r w:rsidRPr="00B66330">
        <w:t xml:space="preserve"> 15, ст. 1786);</w:t>
      </w:r>
    </w:p>
    <w:p w:rsidR="00000000" w:rsidRPr="00B66330" w:rsidRDefault="00284B01">
      <w:pPr>
        <w:pStyle w:val="ConsPlusNormal"/>
        <w:ind w:firstLine="540"/>
        <w:jc w:val="both"/>
      </w:pPr>
      <w:r w:rsidRPr="00B66330">
        <w:t xml:space="preserve">постановление Правительства Российской Федерации от 24 декабря 2012 г. </w:t>
      </w:r>
      <w:r w:rsidR="00B66330" w:rsidRPr="00B66330">
        <w:t>№</w:t>
      </w:r>
      <w:r w:rsidRPr="00B66330">
        <w:t xml:space="preserve"> 1389 "О внесении изменений в постановление Правительства Российской Федерации от 30 марта 2012 г. </w:t>
      </w:r>
      <w:r w:rsidR="00B66330" w:rsidRPr="00B66330">
        <w:t>№</w:t>
      </w:r>
      <w:r w:rsidRPr="00B66330">
        <w:t xml:space="preserve"> 269" (Собрание законодательства Российской </w:t>
      </w:r>
      <w:r w:rsidRPr="00B66330">
        <w:t xml:space="preserve">Федерации, 2012, </w:t>
      </w:r>
      <w:r w:rsidR="00B66330" w:rsidRPr="00B66330">
        <w:t>№</w:t>
      </w:r>
      <w:r w:rsidRPr="00B66330">
        <w:t xml:space="preserve"> 53, ст. 7944).</w:t>
      </w:r>
    </w:p>
    <w:p w:rsidR="00000000" w:rsidRPr="00B66330" w:rsidRDefault="00284B01">
      <w:pPr>
        <w:pStyle w:val="ConsPlusNormal"/>
        <w:ind w:firstLine="540"/>
        <w:jc w:val="both"/>
      </w:pPr>
      <w:bookmarkStart w:id="1" w:name="Par28"/>
      <w:bookmarkEnd w:id="1"/>
      <w:r w:rsidRPr="00B66330">
        <w:t xml:space="preserve">6. Настоящее постановление вступает в силу с 1 сентября 2014 г., за исключением </w:t>
      </w:r>
      <w:r w:rsidRPr="00B66330">
        <w:t>пункта 4</w:t>
      </w:r>
      <w:r w:rsidRPr="00B66330">
        <w:t xml:space="preserve"> настоящего постановления, вступа</w:t>
      </w:r>
      <w:r w:rsidRPr="00B66330">
        <w:t>ющего в силу со дня подписания настоящего постановления.</w:t>
      </w: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jc w:val="right"/>
      </w:pPr>
      <w:r w:rsidRPr="00B66330">
        <w:t>Председатель Правительства</w:t>
      </w:r>
    </w:p>
    <w:p w:rsidR="00000000" w:rsidRPr="00B66330" w:rsidRDefault="00284B01">
      <w:pPr>
        <w:pStyle w:val="ConsPlusNormal"/>
        <w:jc w:val="right"/>
      </w:pPr>
      <w:r w:rsidRPr="00B66330">
        <w:lastRenderedPageBreak/>
        <w:t>Российской Федерации</w:t>
      </w:r>
    </w:p>
    <w:p w:rsidR="00000000" w:rsidRPr="00B66330" w:rsidRDefault="00284B01">
      <w:pPr>
        <w:pStyle w:val="ConsPlusNormal"/>
        <w:jc w:val="right"/>
      </w:pPr>
      <w:r w:rsidRPr="00B66330">
        <w:t>Д.МЕДВЕДЕВ</w:t>
      </w: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jc w:val="right"/>
        <w:outlineLvl w:val="0"/>
      </w:pPr>
      <w:r w:rsidRPr="00B66330">
        <w:t>Приложение</w:t>
      </w:r>
    </w:p>
    <w:p w:rsidR="00000000" w:rsidRPr="00B66330" w:rsidRDefault="00284B01">
      <w:pPr>
        <w:pStyle w:val="ConsPlusNormal"/>
        <w:jc w:val="right"/>
      </w:pPr>
      <w:r w:rsidRPr="00B66330">
        <w:t>к постановлению Правительства</w:t>
      </w:r>
    </w:p>
    <w:p w:rsidR="00000000" w:rsidRPr="00B66330" w:rsidRDefault="00284B01">
      <w:pPr>
        <w:pStyle w:val="ConsPlusNormal"/>
        <w:jc w:val="right"/>
      </w:pPr>
      <w:r w:rsidRPr="00B66330">
        <w:t>Российской Федерации</w:t>
      </w:r>
    </w:p>
    <w:p w:rsidR="00000000" w:rsidRPr="00B66330" w:rsidRDefault="00284B01">
      <w:pPr>
        <w:pStyle w:val="ConsPlusNormal"/>
        <w:jc w:val="right"/>
      </w:pPr>
      <w:r w:rsidRPr="00B66330">
        <w:t xml:space="preserve">от 11 августа 2014 г. </w:t>
      </w:r>
      <w:r w:rsidR="00B66330" w:rsidRPr="00B66330">
        <w:t>№</w:t>
      </w:r>
      <w:r w:rsidRPr="00B66330">
        <w:t xml:space="preserve"> 791</w:t>
      </w:r>
    </w:p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jc w:val="center"/>
      </w:pPr>
      <w:bookmarkStart w:id="2" w:name="Par43"/>
      <w:bookmarkEnd w:id="2"/>
      <w:r w:rsidRPr="00B66330">
        <w:t>ПЕРЕЧЕНЬ</w:t>
      </w:r>
    </w:p>
    <w:p w:rsidR="00000000" w:rsidRPr="00B66330" w:rsidRDefault="00284B01">
      <w:pPr>
        <w:pStyle w:val="ConsPlusNormal"/>
        <w:jc w:val="center"/>
      </w:pPr>
      <w:r w:rsidRPr="00B66330">
        <w:t>ТОВАРОВ ЛЕГКОЙ ПРОМЫШЛЕННОСТИ, ПРОИСХОДЯЩИХ</w:t>
      </w:r>
    </w:p>
    <w:p w:rsidR="00000000" w:rsidRPr="00B66330" w:rsidRDefault="00284B01">
      <w:pPr>
        <w:pStyle w:val="ConsPlusNormal"/>
        <w:jc w:val="center"/>
      </w:pPr>
      <w:r w:rsidRPr="00B66330">
        <w:t>ИЗ ИНОСТРАННЫХ ГОСУДАРСТВ (ЗА ИСКЛЮЧЕНИЕМ РЕСПУБЛИКИ</w:t>
      </w:r>
    </w:p>
    <w:p w:rsidR="00000000" w:rsidRPr="00B66330" w:rsidRDefault="00284B01">
      <w:pPr>
        <w:pStyle w:val="ConsPlusNormal"/>
        <w:jc w:val="center"/>
      </w:pPr>
      <w:r w:rsidRPr="00B66330">
        <w:t>БЕЛОРУССИЯ И РЕСПУБЛИКИ КАЗАХСТАН), ОСУЩЕСТВЛЕНИЕ ЗАКУПКИ</w:t>
      </w:r>
    </w:p>
    <w:p w:rsidR="00000000" w:rsidRPr="00B66330" w:rsidRDefault="00284B01">
      <w:pPr>
        <w:pStyle w:val="ConsPlusNormal"/>
        <w:jc w:val="center"/>
      </w:pPr>
      <w:r w:rsidRPr="00B66330">
        <w:t>КОТОРЫХ ДЛЯ ОБЕСПЕЧЕНИЯ ФЕДЕРАЛЬНЫХ НУЖД, НЕ ОТНОСЯЩИХСЯ</w:t>
      </w:r>
    </w:p>
    <w:p w:rsidR="00000000" w:rsidRPr="00B66330" w:rsidRDefault="00284B01">
      <w:pPr>
        <w:pStyle w:val="ConsPlusNormal"/>
        <w:jc w:val="center"/>
      </w:pPr>
      <w:r w:rsidRPr="00B66330">
        <w:t>К ГОСУДАРСТВЕННОМУ ОБОРОННОМУ ЗАКАЗУ, НЕ ДОП</w:t>
      </w:r>
      <w:r w:rsidRPr="00B66330">
        <w:t>УСКАЕТСЯ</w:t>
      </w:r>
    </w:p>
    <w:p w:rsidR="00000000" w:rsidRPr="00B66330" w:rsidRDefault="00284B01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5110"/>
        <w:gridCol w:w="3937"/>
      </w:tblGrid>
      <w:tr w:rsidR="00B66330" w:rsidRPr="00B66330">
        <w:tc>
          <w:tcPr>
            <w:tcW w:w="57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Наименование товара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Код в соответствии с Общероссийским классификатором продукции по видам экономической деятельности ОК 034-2007 (КПЕС 2002)</w:t>
            </w:r>
          </w:p>
        </w:tc>
      </w:tr>
      <w:tr w:rsidR="00B66330" w:rsidRPr="00B66330">
        <w:tc>
          <w:tcPr>
            <w:tcW w:w="592" w:type="dxa"/>
            <w:tcBorders>
              <w:top w:val="single" w:sz="4" w:space="0" w:color="auto"/>
            </w:tcBorders>
          </w:tcPr>
          <w:p w:rsidR="00000000" w:rsidRPr="00B66330" w:rsidRDefault="00284B01">
            <w:pPr>
              <w:pStyle w:val="ConsPlusNormal"/>
            </w:pPr>
            <w:r w:rsidRPr="00B66330">
              <w:t>1.</w:t>
            </w:r>
          </w:p>
        </w:tc>
        <w:tc>
          <w:tcPr>
            <w:tcW w:w="5110" w:type="dxa"/>
            <w:tcBorders>
              <w:top w:val="single" w:sz="4" w:space="0" w:color="auto"/>
            </w:tcBorders>
          </w:tcPr>
          <w:p w:rsidR="00000000" w:rsidRPr="00B66330" w:rsidRDefault="00284B01">
            <w:pPr>
              <w:pStyle w:val="ConsPlusNormal"/>
            </w:pPr>
            <w:r w:rsidRPr="00B66330">
              <w:t>Ткани</w:t>
            </w:r>
          </w:p>
        </w:tc>
        <w:tc>
          <w:tcPr>
            <w:tcW w:w="3937" w:type="dxa"/>
            <w:tcBorders>
              <w:top w:val="single" w:sz="4" w:space="0" w:color="auto"/>
            </w:tcBorders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17.20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2.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Изделия готовые текстильные, кроме одежды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17.40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3.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Канаты, веревки, шпагат и сети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17.52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4.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Материалы нетканые и изделия из нетканых материалов, кроме одежды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17.53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5.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Изделия текстильные, не включенные в другие группировки, прочие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17.54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6.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Полотна кулирные и основовязаные трикотажные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17.60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7.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Изделия трикотажные чулочно-носочные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17.71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8.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10"/>
            </w:pPr>
            <w:r w:rsidRPr="00B66330">
              <w:t>Пуловеры, кардиганы трикотажные и аналогичные изделия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17.72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9.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Одежда из кожи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18.10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10.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Спецодежда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18.21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11.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Одежда верхняя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18.22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12.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Белье нательное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18.23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13.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Одежда и аксессуары, не включенные в другие группировки, прочие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18.24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14.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Меха; изделия меховые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18.30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15.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Кожа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19.10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16.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Чемоданы, сумки дамские и аналогичные изделия; изделия шорно-седельные и упряжь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19.20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lastRenderedPageBreak/>
              <w:t>17.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</w:pPr>
            <w:r w:rsidRPr="00B66330">
              <w:t>Обувь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19.30</w:t>
            </w:r>
          </w:p>
        </w:tc>
      </w:tr>
      <w:tr w:rsidR="00B66330" w:rsidRPr="00B66330">
        <w:tc>
          <w:tcPr>
            <w:tcW w:w="592" w:type="dxa"/>
          </w:tcPr>
          <w:p w:rsidR="00000000" w:rsidRPr="00B66330" w:rsidRDefault="00284B01">
            <w:pPr>
              <w:pStyle w:val="ConsPlusNormal"/>
            </w:pPr>
            <w:r w:rsidRPr="00B66330">
              <w:t>18.</w:t>
            </w:r>
          </w:p>
        </w:tc>
        <w:tc>
          <w:tcPr>
            <w:tcW w:w="5110" w:type="dxa"/>
          </w:tcPr>
          <w:p w:rsidR="00000000" w:rsidRPr="00B66330" w:rsidRDefault="00284B01">
            <w:pPr>
              <w:pStyle w:val="ConsPlusNormal"/>
              <w:ind w:firstLine="5"/>
            </w:pPr>
            <w:r w:rsidRPr="00B66330">
              <w:t>Пластины, листы, полоса из пористой резины для обувных подметок (резина подошвенная пористая, черная и цветная)</w:t>
            </w:r>
          </w:p>
        </w:tc>
        <w:tc>
          <w:tcPr>
            <w:tcW w:w="3937" w:type="dxa"/>
          </w:tcPr>
          <w:p w:rsidR="00000000" w:rsidRPr="00B66330" w:rsidRDefault="00284B01">
            <w:pPr>
              <w:pStyle w:val="ConsPlusNormal"/>
              <w:jc w:val="center"/>
            </w:pPr>
            <w:r w:rsidRPr="00B66330">
              <w:t>25.13.20.711</w:t>
            </w:r>
          </w:p>
        </w:tc>
      </w:tr>
      <w:tr w:rsidR="00B66330" w:rsidRPr="00B66330">
        <w:tc>
          <w:tcPr>
            <w:tcW w:w="592" w:type="dxa"/>
            <w:tcBorders>
              <w:bottom w:val="single" w:sz="4" w:space="0" w:color="auto"/>
            </w:tcBorders>
          </w:tcPr>
          <w:p w:rsidR="00000000" w:rsidRPr="00B66330" w:rsidRDefault="00284B01">
            <w:pPr>
              <w:pStyle w:val="ConsPlusNormal"/>
            </w:pPr>
            <w:r w:rsidRPr="00B66330">
              <w:t>19.</w:t>
            </w:r>
          </w:p>
        </w:tc>
        <w:tc>
          <w:tcPr>
            <w:tcW w:w="5110" w:type="dxa"/>
            <w:tcBorders>
              <w:bottom w:val="single" w:sz="4" w:space="0" w:color="auto"/>
            </w:tcBorders>
          </w:tcPr>
          <w:p w:rsidR="00000000" w:rsidRPr="00B66330" w:rsidRDefault="00284B01">
            <w:pPr>
              <w:pStyle w:val="ConsPlusNormal"/>
            </w:pPr>
            <w:r w:rsidRPr="00B66330">
              <w:t>Пластины, листы, полоса из непористой резины для обувных подметок (резина подошвенная непористая, черная и цветная)</w:t>
            </w:r>
          </w:p>
        </w:tc>
        <w:tc>
          <w:tcPr>
            <w:tcW w:w="3937" w:type="dxa"/>
            <w:tcBorders>
              <w:bottom w:val="single" w:sz="4" w:space="0" w:color="auto"/>
            </w:tcBorders>
          </w:tcPr>
          <w:p w:rsidR="00000000" w:rsidRPr="00B66330" w:rsidRDefault="00284B01">
            <w:pPr>
              <w:pStyle w:val="ConsPlusNormal"/>
              <w:ind w:left="1186"/>
            </w:pPr>
            <w:r w:rsidRPr="00B66330">
              <w:t>25.13.20.7</w:t>
            </w:r>
            <w:r w:rsidRPr="00B66330">
              <w:t>24</w:t>
            </w:r>
          </w:p>
        </w:tc>
      </w:tr>
    </w:tbl>
    <w:p w:rsidR="00000000" w:rsidRPr="00B66330" w:rsidRDefault="00284B01">
      <w:pPr>
        <w:pStyle w:val="ConsPlusNormal"/>
        <w:ind w:firstLine="540"/>
        <w:jc w:val="both"/>
      </w:pPr>
    </w:p>
    <w:p w:rsidR="00000000" w:rsidRPr="00B66330" w:rsidRDefault="00284B01">
      <w:pPr>
        <w:pStyle w:val="ConsPlusNormal"/>
        <w:ind w:firstLine="540"/>
        <w:jc w:val="both"/>
      </w:pPr>
    </w:p>
    <w:p w:rsidR="00284B01" w:rsidRPr="00B66330" w:rsidRDefault="00284B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3" w:name="_GoBack"/>
      <w:bookmarkEnd w:id="3"/>
    </w:p>
    <w:sectPr w:rsidR="00284B01" w:rsidRPr="00B66330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B01" w:rsidRDefault="00284B01">
      <w:pPr>
        <w:spacing w:after="0" w:line="240" w:lineRule="auto"/>
      </w:pPr>
      <w:r>
        <w:separator/>
      </w:r>
    </w:p>
  </w:endnote>
  <w:endnote w:type="continuationSeparator" w:id="0">
    <w:p w:rsidR="00284B01" w:rsidRDefault="0028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84B0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B01" w:rsidRDefault="00284B01">
      <w:pPr>
        <w:spacing w:after="0" w:line="240" w:lineRule="auto"/>
      </w:pPr>
      <w:r>
        <w:separator/>
      </w:r>
    </w:p>
  </w:footnote>
  <w:footnote w:type="continuationSeparator" w:id="0">
    <w:p w:rsidR="00284B01" w:rsidRDefault="0028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84B01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30"/>
    <w:rsid w:val="00284B01"/>
    <w:rsid w:val="00B6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4619</Characters>
  <Application>Microsoft Office Word</Application>
  <DocSecurity>2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11.08.2014 N 791"Об установлении запрета на допуск товаров легкой промышленности, происходящих из иностранных государств, в целях осуществления закупок для обеспечения федеральных нужд"</vt:lpstr>
    </vt:vector>
  </TitlesOfParts>
  <Company>КонсультантПлюс Версия 4012.00.88</Company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11.08.2014 N 791"Об установлении запрета на допуск товаров легкой промышленности, происходящих из иностранных государств, в целях осуществления закупок для обеспечения федеральных нужд"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2016-02-25T08:09:00Z</dcterms:created>
  <dcterms:modified xsi:type="dcterms:W3CDTF">2016-02-25T08:09:00Z</dcterms:modified>
</cp:coreProperties>
</file>